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13E6" w:rsidRDefault="00A213E6">
      <w:pPr>
        <w:spacing w:line="161" w:lineRule="auto"/>
        <w:rPr>
          <w:sz w:val="14"/>
          <w:szCs w:val="14"/>
        </w:rPr>
        <w:sectPr w:rsidR="00A213E6">
          <w:pgSz w:w="11900" w:h="16840"/>
          <w:pgMar w:top="141" w:right="960" w:bottom="280" w:left="1680" w:header="720" w:footer="720" w:gutter="0"/>
          <w:pgNumType w:start="1"/>
          <w:cols w:num="2" w:space="720" w:equalWidth="0">
            <w:col w:w="4612" w:space="40"/>
            <w:col w:w="4612" w:space="0"/>
          </w:cols>
        </w:sectPr>
      </w:pPr>
    </w:p>
    <w:p w14:paraId="00000002" w14:textId="77777777" w:rsidR="00A213E6" w:rsidRDefault="00A213E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6"/>
          <w:szCs w:val="26"/>
        </w:rPr>
      </w:pPr>
    </w:p>
    <w:p w14:paraId="00000003" w14:textId="77777777" w:rsidR="00A213E6" w:rsidRDefault="00F24AD6">
      <w:pPr>
        <w:pStyle w:val="Titre"/>
        <w:ind w:firstLine="1984"/>
        <w:rPr>
          <w:sz w:val="28"/>
          <w:szCs w:val="28"/>
        </w:rPr>
      </w:pPr>
      <w:r>
        <w:rPr>
          <w:sz w:val="28"/>
          <w:szCs w:val="28"/>
        </w:rPr>
        <w:t>CHARTE DE LA FAMILLE D’ACCUEIL</w:t>
      </w:r>
    </w:p>
    <w:p w14:paraId="00000004" w14:textId="77777777" w:rsidR="00A213E6" w:rsidRDefault="00A213E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35"/>
          <w:szCs w:val="35"/>
        </w:rPr>
      </w:pPr>
    </w:p>
    <w:p w14:paraId="00000005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L’association s’engage à :</w:t>
      </w:r>
    </w:p>
    <w:p w14:paraId="00000006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20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accueillir</w:t>
      </w:r>
      <w:proofErr w:type="gramEnd"/>
      <w:r>
        <w:rPr>
          <w:color w:val="000000"/>
          <w:sz w:val="18"/>
          <w:szCs w:val="18"/>
        </w:rPr>
        <w:t xml:space="preserve"> et considérer la famille d’accueil comme un collaborateur à part entière</w:t>
      </w:r>
    </w:p>
    <w:p w14:paraId="00000007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8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lui</w:t>
      </w:r>
      <w:proofErr w:type="gramEnd"/>
      <w:r>
        <w:rPr>
          <w:color w:val="000000"/>
          <w:sz w:val="18"/>
          <w:szCs w:val="18"/>
        </w:rPr>
        <w:t xml:space="preserve"> donner une information claire sur l’association, ses objectifs et sur l’animal accueilli</w:t>
      </w:r>
    </w:p>
    <w:p w14:paraId="00000008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ind w:right="166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lui</w:t>
      </w:r>
      <w:proofErr w:type="gramEnd"/>
      <w:r>
        <w:rPr>
          <w:color w:val="000000"/>
          <w:sz w:val="18"/>
          <w:szCs w:val="18"/>
        </w:rPr>
        <w:t xml:space="preserve"> fournir l’alimentation et la prise en charge médicale nécessaires au quotid</w:t>
      </w:r>
      <w:r>
        <w:rPr>
          <w:color w:val="000000"/>
          <w:sz w:val="18"/>
          <w:szCs w:val="18"/>
        </w:rPr>
        <w:t>ien des animaux accueillis appartenant à l’association</w:t>
      </w:r>
    </w:p>
    <w:p w14:paraId="00000009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ind w:right="166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chercher</w:t>
      </w:r>
      <w:proofErr w:type="gramEnd"/>
      <w:r>
        <w:rPr>
          <w:color w:val="000000"/>
          <w:sz w:val="18"/>
          <w:szCs w:val="18"/>
        </w:rPr>
        <w:t xml:space="preserve"> un adoptant dans les meilleurs délais pour l’animal</w:t>
      </w:r>
    </w:p>
    <w:p w14:paraId="0000000A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assurer</w:t>
      </w:r>
      <w:proofErr w:type="gramEnd"/>
      <w:r>
        <w:rPr>
          <w:color w:val="000000"/>
          <w:sz w:val="18"/>
          <w:szCs w:val="18"/>
        </w:rPr>
        <w:t xml:space="preserve"> la formation de la famille d’accueil et son accompagnement par un responsable compétent</w:t>
      </w:r>
    </w:p>
    <w:p w14:paraId="0000000B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l’aider</w:t>
      </w:r>
      <w:proofErr w:type="gramEnd"/>
      <w:r>
        <w:rPr>
          <w:color w:val="000000"/>
          <w:sz w:val="18"/>
          <w:szCs w:val="18"/>
        </w:rPr>
        <w:t xml:space="preserve"> à s’insérer et s’épanouir au sein de l’équipe</w:t>
      </w:r>
    </w:p>
    <w:p w14:paraId="0000000C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8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transmettre</w:t>
      </w:r>
      <w:proofErr w:type="gramEnd"/>
      <w:r>
        <w:rPr>
          <w:color w:val="000000"/>
          <w:sz w:val="18"/>
          <w:szCs w:val="18"/>
        </w:rPr>
        <w:t xml:space="preserve"> à la famille d’accueil dans un délai de 7 jours à compter de la remise de l’animal  un certifi</w:t>
      </w:r>
      <w:r>
        <w:rPr>
          <w:color w:val="000000"/>
          <w:sz w:val="18"/>
          <w:szCs w:val="18"/>
        </w:rPr>
        <w:t xml:space="preserve">cat vétérinaire </w:t>
      </w:r>
    </w:p>
    <w:p w14:paraId="0000000D" w14:textId="77777777" w:rsidR="00A213E6" w:rsidRDefault="00A213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E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spacing w:before="160"/>
        <w:ind w:left="5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famille d’accueil s’engage à :</w:t>
      </w:r>
    </w:p>
    <w:p w14:paraId="0000000F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effectuer</w:t>
      </w:r>
      <w:proofErr w:type="gramEnd"/>
      <w:r>
        <w:rPr>
          <w:color w:val="000000"/>
          <w:sz w:val="18"/>
          <w:szCs w:val="18"/>
        </w:rPr>
        <w:t xml:space="preserve"> une période d’essai définie avec l’association, accepter ses principes et se conformer à ses objectifs</w:t>
      </w:r>
    </w:p>
    <w:p w14:paraId="00000010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ind w:right="168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offrir</w:t>
      </w:r>
      <w:proofErr w:type="gramEnd"/>
      <w:r>
        <w:rPr>
          <w:color w:val="000000"/>
          <w:sz w:val="18"/>
          <w:szCs w:val="18"/>
        </w:rPr>
        <w:t xml:space="preserve"> à l’animal toutes les conditions environnementales, physiologiques et affectives à son bien-être dans le respect de ses impératifs biolo</w:t>
      </w:r>
      <w:r>
        <w:rPr>
          <w:color w:val="000000"/>
          <w:sz w:val="18"/>
          <w:szCs w:val="18"/>
        </w:rPr>
        <w:t>giques</w:t>
      </w:r>
    </w:p>
    <w:p w14:paraId="00000011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ind w:right="168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héberger</w:t>
      </w:r>
      <w:proofErr w:type="gramEnd"/>
      <w:r>
        <w:rPr>
          <w:color w:val="000000"/>
          <w:sz w:val="18"/>
          <w:szCs w:val="18"/>
        </w:rPr>
        <w:t xml:space="preserve"> un ou plusieurs animaux quelques heures ou en attente d'adoption, selon les modalités définies avec l’association (pas plus de 9 animaux de plus de 4 mois toute espèces confondues en comptant les siens)</w:t>
      </w:r>
    </w:p>
    <w:p w14:paraId="00000012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leur</w:t>
      </w:r>
      <w:proofErr w:type="gramEnd"/>
      <w:r>
        <w:rPr>
          <w:color w:val="000000"/>
          <w:sz w:val="18"/>
          <w:szCs w:val="18"/>
        </w:rPr>
        <w:t xml:space="preserve"> prodiguer tous les soins nécessa</w:t>
      </w:r>
      <w:r>
        <w:rPr>
          <w:color w:val="000000"/>
          <w:sz w:val="18"/>
          <w:szCs w:val="18"/>
        </w:rPr>
        <w:t>ires (alimentation, administration éventuelle de médicaments),</w:t>
      </w:r>
    </w:p>
    <w:p w14:paraId="00000013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9"/>
        <w:ind w:right="167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leur</w:t>
      </w:r>
      <w:proofErr w:type="gramEnd"/>
      <w:r>
        <w:rPr>
          <w:color w:val="000000"/>
          <w:sz w:val="18"/>
          <w:szCs w:val="18"/>
        </w:rPr>
        <w:t xml:space="preserve"> consacrer suffisamment de temps et d'amour pour les sécuriser, les rééquilibrer, leur réapprendre la vie en famille, garder ces animaux parfois suffisamment longtemps pour s'attacher à eux</w:t>
      </w:r>
      <w:r>
        <w:rPr>
          <w:color w:val="000000"/>
          <w:sz w:val="18"/>
          <w:szCs w:val="18"/>
        </w:rPr>
        <w:t xml:space="preserve"> et savoir s'en séparer le moment venu</w:t>
      </w:r>
    </w:p>
    <w:p w14:paraId="00000014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8"/>
        <w:ind w:right="168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ne</w:t>
      </w:r>
      <w:proofErr w:type="gramEnd"/>
      <w:r>
        <w:rPr>
          <w:color w:val="000000"/>
          <w:sz w:val="18"/>
          <w:szCs w:val="18"/>
        </w:rPr>
        <w:t xml:space="preserve"> pas donner, vendre ou faire adopter l’animal qu’elle a en accueil sans accord préalable, contractuel et obligatoire de l’association.</w:t>
      </w:r>
    </w:p>
    <w:p w14:paraId="00000015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8"/>
        <w:ind w:right="168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recevoir</w:t>
      </w:r>
      <w:proofErr w:type="gramEnd"/>
      <w:r>
        <w:rPr>
          <w:color w:val="000000"/>
          <w:sz w:val="18"/>
          <w:szCs w:val="18"/>
        </w:rPr>
        <w:t xml:space="preserve"> les personnes susceptibles de les adopter (l'adoption au nom de l'association    -- contrat d'adoption),</w:t>
      </w:r>
    </w:p>
    <w:p w14:paraId="00000016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9"/>
        <w:rPr>
          <w:color w:val="000000"/>
        </w:rPr>
      </w:pPr>
      <w:r>
        <w:rPr>
          <w:color w:val="000000"/>
          <w:sz w:val="18"/>
          <w:szCs w:val="18"/>
        </w:rPr>
        <w:t>En ca</w:t>
      </w:r>
      <w:r>
        <w:rPr>
          <w:color w:val="000000"/>
          <w:sz w:val="18"/>
          <w:szCs w:val="18"/>
        </w:rPr>
        <w:t xml:space="preserve">s de </w:t>
      </w:r>
      <w:proofErr w:type="gramStart"/>
      <w:r>
        <w:rPr>
          <w:color w:val="000000"/>
          <w:sz w:val="18"/>
          <w:szCs w:val="18"/>
        </w:rPr>
        <w:t>perte ,</w:t>
      </w:r>
      <w:proofErr w:type="gramEnd"/>
      <w:r>
        <w:rPr>
          <w:color w:val="000000"/>
          <w:sz w:val="18"/>
          <w:szCs w:val="18"/>
        </w:rPr>
        <w:t xml:space="preserve"> de maladie ou de décès , la famille doit prévenir l’association dans les 24 heures</w:t>
      </w:r>
    </w:p>
    <w:p w14:paraId="00000017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8"/>
        <w:rPr>
          <w:color w:val="000000"/>
        </w:rPr>
      </w:pPr>
      <w:proofErr w:type="gramStart"/>
      <w:r>
        <w:rPr>
          <w:color w:val="000000"/>
          <w:sz w:val="18"/>
          <w:szCs w:val="18"/>
        </w:rPr>
        <w:t>suivre</w:t>
      </w:r>
      <w:proofErr w:type="gramEnd"/>
      <w:r>
        <w:rPr>
          <w:color w:val="000000"/>
          <w:sz w:val="18"/>
          <w:szCs w:val="18"/>
        </w:rPr>
        <w:t xml:space="preserve"> régulièrement les actions de formations proposées.</w:t>
      </w:r>
    </w:p>
    <w:p w14:paraId="00000018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  <w:tab w:val="left" w:pos="1156"/>
        </w:tabs>
        <w:spacing w:before="118"/>
        <w:rPr>
          <w:color w:val="000000"/>
        </w:rPr>
      </w:pPr>
      <w:r>
        <w:rPr>
          <w:color w:val="000000"/>
          <w:sz w:val="18"/>
          <w:szCs w:val="18"/>
        </w:rPr>
        <w:t>La famille relais s’engage à communiquer à l’association tout changement d’adresse préalablement à son</w:t>
      </w:r>
      <w:r>
        <w:rPr>
          <w:color w:val="000000"/>
          <w:sz w:val="18"/>
          <w:szCs w:val="18"/>
        </w:rPr>
        <w:t xml:space="preserve"> déménagement</w:t>
      </w:r>
    </w:p>
    <w:p w14:paraId="00000019" w14:textId="77777777" w:rsidR="00A213E6" w:rsidRDefault="00F24A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19"/>
        <w:rPr>
          <w:color w:val="000000"/>
        </w:rPr>
      </w:pPr>
      <w:r>
        <w:rPr>
          <w:color w:val="000000"/>
          <w:sz w:val="18"/>
          <w:szCs w:val="18"/>
        </w:rPr>
        <w:t xml:space="preserve">Posséder une assurance responsabilité civil </w:t>
      </w:r>
    </w:p>
    <w:p w14:paraId="0000001A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spacing w:before="119"/>
        <w:ind w:left="115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Conformément aux </w:t>
      </w:r>
      <w:r>
        <w:rPr>
          <w:sz w:val="18"/>
          <w:szCs w:val="18"/>
        </w:rPr>
        <w:t>articles</w:t>
      </w:r>
      <w:r>
        <w:rPr>
          <w:color w:val="000000"/>
          <w:sz w:val="18"/>
          <w:szCs w:val="18"/>
        </w:rPr>
        <w:t xml:space="preserve"> 1243 du code civil, la famille relais est responsable des dommages causés par l’animal qui est sous sa garde. La famille relais </w:t>
      </w:r>
      <w:r>
        <w:rPr>
          <w:sz w:val="18"/>
          <w:szCs w:val="18"/>
        </w:rPr>
        <w:t>fourni</w:t>
      </w:r>
      <w:r>
        <w:rPr>
          <w:color w:val="000000"/>
          <w:sz w:val="18"/>
          <w:szCs w:val="18"/>
        </w:rPr>
        <w:t xml:space="preserve"> le justificatif d’une assurance responsabilité civile à cet effet</w:t>
      </w:r>
    </w:p>
    <w:p w14:paraId="0000001B" w14:textId="77777777" w:rsidR="00A213E6" w:rsidRDefault="00A213E6">
      <w:pPr>
        <w:pBdr>
          <w:top w:val="nil"/>
          <w:left w:val="nil"/>
          <w:bottom w:val="nil"/>
          <w:right w:val="nil"/>
          <w:between w:val="nil"/>
        </w:pBdr>
        <w:spacing w:before="119"/>
        <w:ind w:left="1155"/>
        <w:rPr>
          <w:sz w:val="18"/>
          <w:szCs w:val="18"/>
        </w:rPr>
      </w:pPr>
    </w:p>
    <w:p w14:paraId="0000001C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>Les informations relatives à vos données personnelles</w:t>
      </w:r>
      <w:r>
        <w:rPr>
          <w:sz w:val="18"/>
          <w:szCs w:val="18"/>
        </w:rPr>
        <w:t xml:space="preserve"> sont enregistrées dans un fichier informatisé par l’association pour assurer le suivi et le placement des animaux dans le cadre de ce contrat. Elles sont </w:t>
      </w:r>
      <w:proofErr w:type="gramStart"/>
      <w:r>
        <w:rPr>
          <w:sz w:val="18"/>
          <w:szCs w:val="18"/>
        </w:rPr>
        <w:t>destinés</w:t>
      </w:r>
      <w:proofErr w:type="gramEnd"/>
      <w:r>
        <w:rPr>
          <w:sz w:val="18"/>
          <w:szCs w:val="18"/>
        </w:rPr>
        <w:t xml:space="preserve"> à usage interne mais sont également communiqués à l’I-CAD dans le cadre des formalités liées</w:t>
      </w:r>
      <w:r>
        <w:rPr>
          <w:sz w:val="18"/>
          <w:szCs w:val="18"/>
        </w:rPr>
        <w:t xml:space="preserve"> au changement de détenteur provisoire exigées par la loi. Elles </w:t>
      </w:r>
      <w:proofErr w:type="gramStart"/>
      <w:r>
        <w:rPr>
          <w:sz w:val="18"/>
          <w:szCs w:val="18"/>
        </w:rPr>
        <w:t>sont  conservées</w:t>
      </w:r>
      <w:proofErr w:type="gramEnd"/>
      <w:r>
        <w:rPr>
          <w:sz w:val="18"/>
          <w:szCs w:val="18"/>
        </w:rPr>
        <w:t xml:space="preserve"> pendant la durée strictement nécessaire à la réalisation des finalités précitées.</w:t>
      </w:r>
    </w:p>
    <w:p w14:paraId="0000001D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Ces informations serviront également à vous adresser des sollicitations de la part de notre </w:t>
      </w:r>
      <w:r>
        <w:rPr>
          <w:sz w:val="18"/>
          <w:szCs w:val="18"/>
        </w:rPr>
        <w:t xml:space="preserve">association si vous y </w:t>
      </w:r>
      <w:proofErr w:type="gramStart"/>
      <w:r>
        <w:rPr>
          <w:sz w:val="18"/>
          <w:szCs w:val="18"/>
        </w:rPr>
        <w:t>consentez:</w:t>
      </w:r>
      <w:proofErr w:type="gramEnd"/>
    </w:p>
    <w:p w14:paraId="0000001E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sz w:val="18"/>
          <w:szCs w:val="18"/>
        </w:rPr>
        <w:t xml:space="preserve">J’accepte :  </w:t>
      </w:r>
      <w:r>
        <w:rPr>
          <w:sz w:val="18"/>
          <w:szCs w:val="18"/>
        </w:rPr>
        <w:t>𑇐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OUI  </w:t>
      </w:r>
      <w:r>
        <w:rPr>
          <w:sz w:val="18"/>
          <w:szCs w:val="18"/>
        </w:rPr>
        <w:t>𑇐</w:t>
      </w:r>
      <w:proofErr w:type="gramEnd"/>
      <w:r>
        <w:rPr>
          <w:sz w:val="18"/>
          <w:szCs w:val="18"/>
        </w:rPr>
        <w:t xml:space="preserve"> NON </w:t>
      </w:r>
    </w:p>
    <w:p w14:paraId="0000001F" w14:textId="77777777" w:rsidR="00A213E6" w:rsidRDefault="00A213E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1"/>
          <w:szCs w:val="31"/>
        </w:rPr>
      </w:pPr>
    </w:p>
    <w:p w14:paraId="00000020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Fait en deux exemplaires à ………………………………………………… le 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.</w:t>
      </w:r>
    </w:p>
    <w:p w14:paraId="00000021" w14:textId="77777777" w:rsidR="00A213E6" w:rsidRDefault="00A213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2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tabs>
          <w:tab w:val="left" w:pos="5123"/>
        </w:tabs>
        <w:spacing w:before="161"/>
        <w:ind w:left="58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Signature de l’association :</w:t>
      </w:r>
      <w:r>
        <w:rPr>
          <w:color w:val="000000"/>
          <w:sz w:val="18"/>
          <w:szCs w:val="18"/>
        </w:rPr>
        <w:tab/>
        <w:t>Signature de la famille d’accueil :</w:t>
      </w:r>
    </w:p>
    <w:p w14:paraId="00000023" w14:textId="77777777" w:rsidR="00A213E6" w:rsidRDefault="00A213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4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tabs>
          <w:tab w:val="left" w:pos="5124"/>
        </w:tabs>
        <w:spacing w:before="162"/>
        <w:ind w:left="58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Représenté par : 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  <w:t>Nom et Prénom : …………………………………</w:t>
      </w:r>
    </w:p>
    <w:p w14:paraId="00000025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tabs>
          <w:tab w:val="left" w:pos="5124"/>
        </w:tabs>
        <w:spacing w:before="120"/>
        <w:ind w:left="58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Téléphone : 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  <w:t>Adresse : ……………………………………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.</w:t>
      </w:r>
    </w:p>
    <w:p w14:paraId="00000026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tabs>
          <w:tab w:val="left" w:pos="5124"/>
        </w:tabs>
        <w:spacing w:before="120"/>
        <w:ind w:left="58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Mail : …………………………………………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ab/>
        <w:t>………………………………………………………</w:t>
      </w:r>
    </w:p>
    <w:p w14:paraId="00000027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spacing w:before="120"/>
        <w:ind w:left="512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Téléphone : 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.</w:t>
      </w:r>
    </w:p>
    <w:p w14:paraId="00000028" w14:textId="77777777" w:rsidR="00A213E6" w:rsidRDefault="00F24AD6">
      <w:pPr>
        <w:pBdr>
          <w:top w:val="nil"/>
          <w:left w:val="nil"/>
          <w:bottom w:val="nil"/>
          <w:right w:val="nil"/>
          <w:between w:val="nil"/>
        </w:pBdr>
        <w:spacing w:before="120"/>
        <w:ind w:left="512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Mail : …………………………………………</w:t>
      </w:r>
      <w:proofErr w:type="gramStart"/>
      <w:r>
        <w:rPr>
          <w:color w:val="000000"/>
          <w:sz w:val="18"/>
          <w:szCs w:val="18"/>
        </w:rPr>
        <w:t>…….</w:t>
      </w:r>
      <w:proofErr w:type="gramEnd"/>
      <w:r>
        <w:rPr>
          <w:color w:val="000000"/>
          <w:sz w:val="18"/>
          <w:szCs w:val="18"/>
        </w:rPr>
        <w:t>.</w:t>
      </w:r>
    </w:p>
    <w:sectPr w:rsidR="00A213E6">
      <w:type w:val="continuous"/>
      <w:pgSz w:w="11900" w:h="16840"/>
      <w:pgMar w:top="720" w:right="9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F46E0"/>
    <w:multiLevelType w:val="multilevel"/>
    <w:tmpl w:val="65422E0A"/>
    <w:lvl w:ilvl="0">
      <w:start w:val="1"/>
      <w:numFmt w:val="bullet"/>
      <w:lvlText w:val="●"/>
      <w:lvlJc w:val="left"/>
      <w:pPr>
        <w:ind w:left="1155" w:hanging="284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0" w:hanging="284"/>
      </w:pPr>
    </w:lvl>
    <w:lvl w:ilvl="2">
      <w:start w:val="1"/>
      <w:numFmt w:val="bullet"/>
      <w:lvlText w:val="•"/>
      <w:lvlJc w:val="left"/>
      <w:pPr>
        <w:ind w:left="2780" w:hanging="284"/>
      </w:pPr>
    </w:lvl>
    <w:lvl w:ilvl="3">
      <w:start w:val="1"/>
      <w:numFmt w:val="bullet"/>
      <w:lvlText w:val="•"/>
      <w:lvlJc w:val="left"/>
      <w:pPr>
        <w:ind w:left="3590" w:hanging="284"/>
      </w:pPr>
    </w:lvl>
    <w:lvl w:ilvl="4">
      <w:start w:val="1"/>
      <w:numFmt w:val="bullet"/>
      <w:lvlText w:val="•"/>
      <w:lvlJc w:val="left"/>
      <w:pPr>
        <w:ind w:left="4400" w:hanging="284"/>
      </w:pPr>
    </w:lvl>
    <w:lvl w:ilvl="5">
      <w:start w:val="1"/>
      <w:numFmt w:val="bullet"/>
      <w:lvlText w:val="•"/>
      <w:lvlJc w:val="left"/>
      <w:pPr>
        <w:ind w:left="5210" w:hanging="284"/>
      </w:pPr>
    </w:lvl>
    <w:lvl w:ilvl="6">
      <w:start w:val="1"/>
      <w:numFmt w:val="bullet"/>
      <w:lvlText w:val="•"/>
      <w:lvlJc w:val="left"/>
      <w:pPr>
        <w:ind w:left="6020" w:hanging="284"/>
      </w:pPr>
    </w:lvl>
    <w:lvl w:ilvl="7">
      <w:start w:val="1"/>
      <w:numFmt w:val="bullet"/>
      <w:lvlText w:val="•"/>
      <w:lvlJc w:val="left"/>
      <w:pPr>
        <w:ind w:left="6830" w:hanging="284"/>
      </w:pPr>
    </w:lvl>
    <w:lvl w:ilvl="8">
      <w:start w:val="1"/>
      <w:numFmt w:val="bullet"/>
      <w:lvlText w:val="•"/>
      <w:lvlJc w:val="left"/>
      <w:pPr>
        <w:ind w:left="7640" w:hanging="2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3E6"/>
    <w:rsid w:val="00A213E6"/>
    <w:rsid w:val="00F2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66E6F-853C-4B9D-A141-D31F539E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before="90"/>
      <w:ind w:left="1984" w:right="1564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jjy/vWz63qQuczDZnIItIBrhqA==">AMUW2mVYXphwy/zn9tgkPbt37CGYwRJ4vTXXI0bhXqDRnIDnyhMnXLQqOjoPCBk1mEB6Yt+c+JBc2cuJ+707IPMyR2epu+GEhx8uuAVUuyOaLCpNjIKMPWg=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 LEROUX</cp:lastModifiedBy>
  <cp:revision>2</cp:revision>
  <dcterms:created xsi:type="dcterms:W3CDTF">2022-01-08T19:04:00Z</dcterms:created>
  <dcterms:modified xsi:type="dcterms:W3CDTF">2022-01-08T19:04:00Z</dcterms:modified>
</cp:coreProperties>
</file>